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000000"/>
          <w:sz w:val="28"/>
          <w:szCs w:val="28"/>
          <w:lang w:val="nn-NO"/>
        </w:rPr>
      </w:pPr>
    </w:p>
    <w:p w:rsidR="00B83F2D" w:rsidRPr="00725994" w:rsidRDefault="00B83F2D" w:rsidP="00B83F2D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 w:themeColor="text1"/>
          <w:sz w:val="28"/>
          <w:szCs w:val="28"/>
          <w:lang w:val="nn-NO"/>
        </w:rPr>
      </w:pPr>
      <w:r w:rsidRPr="00725994">
        <w:rPr>
          <w:rFonts w:ascii="Arial Black" w:hAnsi="Arial Black"/>
          <w:b/>
          <w:bCs/>
          <w:color w:val="000000" w:themeColor="text1"/>
          <w:sz w:val="28"/>
          <w:szCs w:val="28"/>
          <w:lang w:val="nn-NO"/>
        </w:rPr>
        <w:t>Fasit Vg3</w:t>
      </w:r>
    </w:p>
    <w:p w:rsidR="000A07EB" w:rsidRPr="00725994" w:rsidRDefault="00B83F2D" w:rsidP="00B83F2D">
      <w:pPr>
        <w:autoSpaceDE w:val="0"/>
        <w:autoSpaceDN w:val="0"/>
        <w:adjustRightInd w:val="0"/>
        <w:spacing w:after="0" w:line="240" w:lineRule="auto"/>
        <w:rPr>
          <w:rFonts w:ascii="Arial Black" w:eastAsiaTheme="minorHAnsi" w:hAnsi="Arial Black"/>
          <w:color w:val="000000"/>
          <w:sz w:val="28"/>
          <w:szCs w:val="28"/>
          <w:lang w:val="nn-NO"/>
        </w:rPr>
      </w:pPr>
      <w:r w:rsidRPr="00725994">
        <w:rPr>
          <w:rFonts w:ascii="Arial Black" w:hAnsi="Arial Black"/>
          <w:bCs/>
          <w:color w:val="000000" w:themeColor="text1"/>
          <w:sz w:val="28"/>
          <w:szCs w:val="28"/>
          <w:lang w:val="nn-NO"/>
        </w:rPr>
        <w:t xml:space="preserve">Kapittel </w:t>
      </w:r>
      <w:r w:rsidR="000A07EB" w:rsidRPr="00725994">
        <w:rPr>
          <w:rFonts w:ascii="Arial Black" w:hAnsi="Arial Black"/>
          <w:color w:val="000000"/>
          <w:sz w:val="28"/>
          <w:szCs w:val="28"/>
          <w:lang w:val="nn-NO"/>
        </w:rPr>
        <w:t>1</w:t>
      </w:r>
      <w:r w:rsidR="0034450A">
        <w:rPr>
          <w:rFonts w:ascii="Arial Black" w:hAnsi="Arial Black"/>
          <w:color w:val="000000"/>
          <w:sz w:val="28"/>
          <w:szCs w:val="28"/>
          <w:lang w:val="nn-NO"/>
        </w:rPr>
        <w:t>0</w:t>
      </w:r>
      <w:bookmarkStart w:id="0" w:name="_GoBack"/>
      <w:bookmarkEnd w:id="0"/>
      <w:r w:rsidR="000A07EB" w:rsidRPr="00725994">
        <w:rPr>
          <w:rFonts w:ascii="Arial Black" w:hAnsi="Arial Black"/>
          <w:color w:val="000000"/>
          <w:sz w:val="28"/>
          <w:szCs w:val="28"/>
          <w:lang w:val="nn-NO"/>
        </w:rPr>
        <w:t xml:space="preserve"> – Sakprosa frå 1850 til i dag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iCs/>
          <w:color w:val="000000" w:themeColor="text1"/>
          <w:sz w:val="20"/>
          <w:szCs w:val="28"/>
          <w:lang w:val="nn-NO"/>
        </w:rPr>
      </w:pPr>
      <w:r w:rsidRPr="00725994">
        <w:rPr>
          <w:rFonts w:ascii="Arial Black" w:hAnsi="Arial Black"/>
          <w:b/>
          <w:bCs/>
          <w:iCs/>
          <w:color w:val="000000" w:themeColor="text1"/>
          <w:sz w:val="20"/>
          <w:szCs w:val="28"/>
          <w:lang w:val="nn-NO"/>
        </w:rPr>
        <w:t>1850–1900</w:t>
      </w:r>
    </w:p>
    <w:p w:rsidR="000A07EB" w:rsidRPr="00725994" w:rsidRDefault="000A07EB" w:rsidP="0030170C">
      <w:pPr>
        <w:autoSpaceDE w:val="0"/>
        <w:autoSpaceDN w:val="0"/>
        <w:adjustRightInd w:val="0"/>
        <w:spacing w:after="0" w:line="240" w:lineRule="auto"/>
        <w:ind w:left="285" w:hanging="285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1.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Kvifor er den litterære sakprosaen viktig i den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politiske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og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kulturelle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utviklinga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av Noreg i siste halvdel av 1800-talet?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I denne perioden var skriftmedium dei viktigaste kanalane for samfunnsdebatt og politiske ytringar. Alle dei sentrale politiske stridsemna vart diskuterte i aviser, tidsskrift, magasin og bøker. Sakprosaen var derfor avgjerande viktig for demokrati-utviklinga og moderniseringa.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2.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var kjernen i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Camilla Colletts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essay og artiklar?</w:t>
      </w:r>
    </w:p>
    <w:p w:rsidR="000A07EB" w:rsidRPr="00725994" w:rsidRDefault="00C1006E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Kjernen var k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vinneperspektiv på politiske, </w:t>
      </w:r>
      <w:r w:rsidR="00725994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sosiale og økonomiske forhold: kvinna si rolle og kvinner sine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rettar i samfunnet.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30170C">
      <w:pPr>
        <w:autoSpaceDE w:val="0"/>
        <w:autoSpaceDN w:val="0"/>
        <w:adjustRightInd w:val="0"/>
        <w:spacing w:after="0" w:line="240" w:lineRule="auto"/>
        <w:ind w:left="285" w:hanging="285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3.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Kvifor provoserte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Aasmund Olavsson Vinje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så mange av dei som hadde politisk og kulturell makt i Noreg?</w:t>
      </w:r>
    </w:p>
    <w:p w:rsidR="000A07EB" w:rsidRPr="00725994" w:rsidRDefault="00C1006E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Vinje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brukte eit folkeleg språk (det nye landsmålet) i tekstar som drøfta kulturelle emne og politiske tema.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4.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likskapar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ser du mellom arbeidsmåtane til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 xml:space="preserve">Eilert Sundt 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og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Ivar Aasen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?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Begge reiste landet rundt og samla informasjon og kunnskap, som så </w:t>
      </w:r>
      <w:r w:rsidR="00C1006E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blei</w:t>
      </w: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grunnlag for vitskaplege arbeid.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iCs/>
          <w:color w:val="000000" w:themeColor="text1"/>
          <w:sz w:val="20"/>
          <w:szCs w:val="28"/>
          <w:lang w:val="nn-NO"/>
        </w:rPr>
      </w:pPr>
      <w:r w:rsidRPr="00725994">
        <w:rPr>
          <w:rFonts w:ascii="Arial Black" w:hAnsi="Arial Black"/>
          <w:b/>
          <w:bCs/>
          <w:iCs/>
          <w:color w:val="000000" w:themeColor="text1"/>
          <w:sz w:val="20"/>
          <w:szCs w:val="28"/>
          <w:lang w:val="nn-NO"/>
        </w:rPr>
        <w:t>1900–1960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1.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Nemn årsaker til at sakprosaen </w:t>
      </w:r>
      <w:r w:rsidRPr="00C1006E">
        <w:rPr>
          <w:rFonts w:asciiTheme="majorHAnsi" w:hAnsiTheme="majorHAnsi"/>
          <w:b/>
          <w:color w:val="000000"/>
          <w:sz w:val="24"/>
          <w:szCs w:val="28"/>
          <w:lang w:val="nn-NO"/>
        </w:rPr>
        <w:t>styrkte stillinga si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i denne perioden.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Skriftmedia som bøker, aviser, tidskrift og magasin når ut til stadig fleire lesarar, og i løpet av desse tiåra opplever folk i Noreg ei rekke konfliktar og storhendingar som aukar interessa hos lesarane for informasjon og nyhende av alle slag. Mellomkrigstida er ei tid med sterke sosiale, økonomiske og kulturelle motsetnader i landet, som også vert formidla gjennom sakprosa i alle sjangrar. 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2.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var </w:t>
      </w:r>
      <w:proofErr w:type="spellStart"/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Katti</w:t>
      </w:r>
      <w:proofErr w:type="spellEnd"/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 xml:space="preserve"> Anker Møllers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hovudbodskapar i bøker og føredrag?</w:t>
      </w:r>
    </w:p>
    <w:p w:rsidR="000A07EB" w:rsidRPr="00725994" w:rsidRDefault="002E07CF" w:rsidP="000A07EB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Bodskapane var f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ridom frå undertrykking,</w:t>
      </w: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og at kvinna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s</w:t>
      </w: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jølve </w:t>
      </w: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måtte </w:t>
      </w: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bestemme over eigen kropp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3.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handla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«Helvetesdebatten»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om?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«Helvetesdebatten» var ein debatt som vart utløyst av ein radioandakt Ole Hallebye heldt i 1953</w:t>
      </w:r>
      <w:r w:rsidR="002E07CF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. Den</w:t>
      </w: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hadde som hovudtema: Finst det eit helvete?</w:t>
      </w:r>
    </w:p>
    <w:p w:rsidR="00AF1D20" w:rsidRDefault="00AF1D20">
      <w:pPr>
        <w:spacing w:after="160" w:line="259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>
        <w:rPr>
          <w:rFonts w:asciiTheme="majorHAnsi" w:hAnsiTheme="majorHAnsi"/>
          <w:color w:val="000000"/>
          <w:sz w:val="24"/>
          <w:szCs w:val="28"/>
          <w:lang w:val="nn-NO"/>
        </w:rPr>
        <w:br w:type="page"/>
      </w:r>
    </w:p>
    <w:p w:rsidR="000A07EB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AF1D20" w:rsidRDefault="00AF1D20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AF1D20" w:rsidRPr="00725994" w:rsidRDefault="00AF1D20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4.</w:t>
      </w:r>
      <w:r w:rsidR="0030170C">
        <w:rPr>
          <w:rFonts w:asciiTheme="majorHAnsi" w:hAnsiTheme="majorHAnsi"/>
          <w:color w:val="000000"/>
          <w:sz w:val="24"/>
          <w:szCs w:val="28"/>
          <w:lang w:val="nn-NO"/>
        </w:rPr>
        <w:tab/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for fellestrekk gjer at vi kan kalle både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 xml:space="preserve">Lise Lindbæk 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og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 xml:space="preserve">Åse </w:t>
      </w:r>
      <w:proofErr w:type="spellStart"/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Gruda</w:t>
      </w:r>
      <w:proofErr w:type="spellEnd"/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 xml:space="preserve"> Skard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for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pionerar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?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ind w:left="705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Begge var føregangskvinner på område der kvinner før hadde vore usynlege: </w:t>
      </w:r>
      <w:r w:rsidRPr="00725994">
        <w:rPr>
          <w:rFonts w:asciiTheme="majorHAnsi" w:hAnsiTheme="majorHAnsi"/>
          <w:i/>
          <w:color w:val="2E74B5" w:themeColor="accent1" w:themeShade="BF"/>
          <w:sz w:val="24"/>
          <w:szCs w:val="28"/>
          <w:lang w:val="nn-NO"/>
        </w:rPr>
        <w:t>krigsjournalistikk</w:t>
      </w: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og den nye vitskapen </w:t>
      </w:r>
      <w:r w:rsidRPr="00725994">
        <w:rPr>
          <w:rFonts w:asciiTheme="majorHAnsi" w:hAnsiTheme="majorHAnsi"/>
          <w:i/>
          <w:color w:val="2E74B5" w:themeColor="accent1" w:themeShade="BF"/>
          <w:sz w:val="24"/>
          <w:szCs w:val="28"/>
          <w:lang w:val="nn-NO"/>
        </w:rPr>
        <w:t>psykologi</w:t>
      </w: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. Begge var sentrale stemmer i samtidsdebattar.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iCs/>
          <w:color w:val="000000" w:themeColor="text1"/>
          <w:sz w:val="20"/>
          <w:szCs w:val="28"/>
          <w:lang w:val="nn-NO"/>
        </w:rPr>
      </w:pPr>
      <w:r w:rsidRPr="00725994">
        <w:rPr>
          <w:rFonts w:ascii="Arial Black" w:hAnsi="Arial Black"/>
          <w:b/>
          <w:bCs/>
          <w:iCs/>
          <w:color w:val="000000" w:themeColor="text1"/>
          <w:sz w:val="20"/>
          <w:szCs w:val="28"/>
          <w:lang w:val="nn-NO"/>
        </w:rPr>
        <w:t>1960 til i dag</w:t>
      </w:r>
    </w:p>
    <w:p w:rsidR="000A07EB" w:rsidRPr="00725994" w:rsidRDefault="000A07EB" w:rsidP="000A07E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Kvifor set vi eit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 xml:space="preserve">skilje </w:t>
      </w:r>
      <w:r w:rsidRPr="00C2285E">
        <w:rPr>
          <w:rFonts w:asciiTheme="majorHAnsi" w:hAnsiTheme="majorHAnsi"/>
          <w:color w:val="000000"/>
          <w:sz w:val="24"/>
          <w:szCs w:val="28"/>
          <w:lang w:val="nn-NO"/>
        </w:rPr>
        <w:t>i mediehistoria i 1960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?</w:t>
      </w:r>
    </w:p>
    <w:p w:rsidR="000A07EB" w:rsidRPr="00725994" w:rsidRDefault="000A07EB" w:rsidP="000A07EB">
      <w:pPr>
        <w:pStyle w:val="Listeavsnitt"/>
        <w:autoSpaceDE w:val="0"/>
        <w:autoSpaceDN w:val="0"/>
        <w:adjustRightInd w:val="0"/>
        <w:spacing w:after="0" w:line="240" w:lineRule="auto"/>
        <w:ind w:firstLine="696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Fjernsynet kjem til Noreg.</w:t>
      </w:r>
    </w:p>
    <w:p w:rsidR="000A07EB" w:rsidRPr="00725994" w:rsidRDefault="000A07EB" w:rsidP="000A07EB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fellestrekk finn du ved dei tre nynorske essayistane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Skjervheim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,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Hellesnes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og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Skirbekk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?</w:t>
      </w:r>
    </w:p>
    <w:p w:rsidR="000A07EB" w:rsidRPr="00725994" w:rsidRDefault="000A07EB" w:rsidP="000A07EB">
      <w:pPr>
        <w:pStyle w:val="Listeavsnitt"/>
        <w:autoSpaceDE w:val="0"/>
        <w:autoSpaceDN w:val="0"/>
        <w:adjustRightInd w:val="0"/>
        <w:spacing w:after="0" w:line="240" w:lineRule="auto"/>
        <w:ind w:left="1416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Alle tre er internasjonalt kjende filosofar som skriv på nynorsk og har bidrege til utviklinga av nynorsk essaystikk</w:t>
      </w:r>
      <w:r w:rsidR="00C2285E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.</w:t>
      </w:r>
    </w:p>
    <w:p w:rsidR="000A07EB" w:rsidRPr="00725994" w:rsidRDefault="000A07EB" w:rsidP="000A07E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Kva var kjernen i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Jens Bjørneboes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essay og artiklar?</w:t>
      </w:r>
    </w:p>
    <w:p w:rsidR="000A07EB" w:rsidRPr="00725994" w:rsidRDefault="00C2285E" w:rsidP="000A07EB">
      <w:pPr>
        <w:pStyle w:val="Listeavsnitt"/>
        <w:autoSpaceDE w:val="0"/>
        <w:autoSpaceDN w:val="0"/>
        <w:adjustRightInd w:val="0"/>
        <w:spacing w:after="0" w:line="240" w:lineRule="auto"/>
        <w:ind w:firstLine="696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Kjernen var e</w:t>
      </w:r>
      <w:r w:rsidR="000A07EB"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i antiautoritær haldning.</w:t>
      </w:r>
    </w:p>
    <w:p w:rsidR="000A07EB" w:rsidRPr="00725994" w:rsidRDefault="000A07EB" w:rsidP="000A07EB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0A07EB" w:rsidRPr="00725994" w:rsidRDefault="000A07EB" w:rsidP="000A07E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8"/>
          <w:lang w:val="nn-NO"/>
        </w:rPr>
      </w:pP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Kvifor fekk </w:t>
      </w:r>
      <w:r w:rsidRPr="00725994">
        <w:rPr>
          <w:rFonts w:asciiTheme="majorHAnsi" w:hAnsiTheme="majorHAnsi"/>
          <w:b/>
          <w:color w:val="000000"/>
          <w:sz w:val="24"/>
          <w:szCs w:val="28"/>
          <w:lang w:val="nn-NO"/>
        </w:rPr>
        <w:t>Åsne Seierstad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 xml:space="preserve"> så mykje kritikk for </w:t>
      </w:r>
      <w:r w:rsidRPr="0034450A">
        <w:rPr>
          <w:i/>
          <w:lang w:val="nn-NO"/>
        </w:rPr>
        <w:t>Bokhandleren i Kabul</w:t>
      </w:r>
      <w:r w:rsidRPr="00725994">
        <w:rPr>
          <w:rFonts w:asciiTheme="majorHAnsi" w:hAnsiTheme="majorHAnsi"/>
          <w:color w:val="000000"/>
          <w:sz w:val="24"/>
          <w:szCs w:val="28"/>
          <w:lang w:val="nn-NO"/>
        </w:rPr>
        <w:t>?</w:t>
      </w:r>
    </w:p>
    <w:p w:rsidR="000A07EB" w:rsidRPr="00725994" w:rsidRDefault="000A07EB" w:rsidP="000A07EB">
      <w:pPr>
        <w:pStyle w:val="Listeavsnitt"/>
        <w:autoSpaceDE w:val="0"/>
        <w:autoSpaceDN w:val="0"/>
        <w:adjustRightInd w:val="0"/>
        <w:spacing w:after="0" w:line="240" w:lineRule="auto"/>
        <w:ind w:left="1416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Ho brukte skjønnlitt</w:t>
      </w:r>
      <w:r w:rsidR="00C2285E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>erære verkemiddel i sakprosa, mellom anna</w:t>
      </w:r>
      <w:r w:rsidRPr="00725994"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  <w:t xml:space="preserve"> allvitande forteljar som fortel om tankar og kjensler hos dei (faktiske) personane ho skildra.</w:t>
      </w:r>
    </w:p>
    <w:p w:rsidR="000A07EB" w:rsidRPr="00725994" w:rsidRDefault="000A07EB" w:rsidP="000A07EB">
      <w:pPr>
        <w:pStyle w:val="Listeavsnitt"/>
        <w:autoSpaceDE w:val="0"/>
        <w:autoSpaceDN w:val="0"/>
        <w:adjustRightInd w:val="0"/>
        <w:spacing w:after="0" w:line="240" w:lineRule="auto"/>
        <w:ind w:left="1416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</w:p>
    <w:p w:rsidR="007A477D" w:rsidRPr="00725994" w:rsidRDefault="007A477D" w:rsidP="007A477D">
      <w:pPr>
        <w:rPr>
          <w:b/>
          <w:color w:val="000000"/>
          <w:sz w:val="36"/>
          <w:lang w:val="nn-NO"/>
        </w:rPr>
      </w:pPr>
    </w:p>
    <w:p w:rsidR="007A477D" w:rsidRPr="00725994" w:rsidRDefault="007A477D" w:rsidP="00A252F1">
      <w:pPr>
        <w:rPr>
          <w:color w:val="000000" w:themeColor="text1"/>
          <w:sz w:val="24"/>
          <w:szCs w:val="24"/>
          <w:lang w:val="nn-NO"/>
        </w:rPr>
      </w:pPr>
    </w:p>
    <w:sectPr w:rsidR="007A477D" w:rsidRPr="00725994" w:rsidSect="007A477D">
      <w:headerReference w:type="default" r:id="rId9"/>
      <w:footerReference w:type="default" r:id="rId10"/>
      <w:type w:val="continuous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1E" w:rsidRDefault="00DD131E" w:rsidP="00A00E7C">
      <w:pPr>
        <w:spacing w:after="0" w:line="240" w:lineRule="auto"/>
      </w:pPr>
      <w:r>
        <w:separator/>
      </w:r>
    </w:p>
  </w:endnote>
  <w:endnote w:type="continuationSeparator" w:id="0">
    <w:p w:rsidR="00DD131E" w:rsidRDefault="00DD131E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401BB" wp14:editId="3AA36E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C451D">
              <w:t>© Fagbokforlaget 2015</w:t>
            </w:r>
            <w:r>
              <w:t xml:space="preserve">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5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5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1E" w:rsidRDefault="00DD131E" w:rsidP="00A00E7C">
      <w:pPr>
        <w:spacing w:after="0" w:line="240" w:lineRule="auto"/>
      </w:pPr>
      <w:r>
        <w:separator/>
      </w:r>
    </w:p>
  </w:footnote>
  <w:footnote w:type="continuationSeparator" w:id="0">
    <w:p w:rsidR="00DD131E" w:rsidRDefault="00DD131E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95" w:rsidRDefault="00606D95" w:rsidP="009C4261">
    <w:pPr>
      <w:pStyle w:val="Topptekst"/>
    </w:pPr>
    <w:r w:rsidRPr="00870E6F">
      <w:rPr>
        <w:noProof/>
        <w:lang w:val="en-US"/>
      </w:rPr>
      <w:drawing>
        <wp:inline distT="0" distB="0" distL="0" distR="0" wp14:anchorId="287C0D99" wp14:editId="3A226D2A">
          <wp:extent cx="5723906" cy="374015"/>
          <wp:effectExtent l="0" t="0" r="0" b="698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854" cy="3744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5A5"/>
    <w:multiLevelType w:val="hybridMultilevel"/>
    <w:tmpl w:val="B86A3E8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2947"/>
    <w:multiLevelType w:val="hybridMultilevel"/>
    <w:tmpl w:val="85E88010"/>
    <w:lvl w:ilvl="0" w:tplc="7B2239D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985C6D"/>
    <w:multiLevelType w:val="hybridMultilevel"/>
    <w:tmpl w:val="699E6AC6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>
      <w:start w:val="1"/>
      <w:numFmt w:val="lowerRoman"/>
      <w:lvlText w:val="%3."/>
      <w:lvlJc w:val="right"/>
      <w:pPr>
        <w:ind w:left="1800" w:hanging="180"/>
      </w:pPr>
    </w:lvl>
    <w:lvl w:ilvl="3" w:tplc="0814000F">
      <w:start w:val="1"/>
      <w:numFmt w:val="decimal"/>
      <w:lvlText w:val="%4."/>
      <w:lvlJc w:val="left"/>
      <w:pPr>
        <w:ind w:left="2520" w:hanging="360"/>
      </w:pPr>
    </w:lvl>
    <w:lvl w:ilvl="4" w:tplc="08140019">
      <w:start w:val="1"/>
      <w:numFmt w:val="lowerLetter"/>
      <w:lvlText w:val="%5."/>
      <w:lvlJc w:val="left"/>
      <w:pPr>
        <w:ind w:left="3240" w:hanging="360"/>
      </w:pPr>
    </w:lvl>
    <w:lvl w:ilvl="5" w:tplc="0814001B">
      <w:start w:val="1"/>
      <w:numFmt w:val="lowerRoman"/>
      <w:lvlText w:val="%6."/>
      <w:lvlJc w:val="right"/>
      <w:pPr>
        <w:ind w:left="3960" w:hanging="180"/>
      </w:pPr>
    </w:lvl>
    <w:lvl w:ilvl="6" w:tplc="0814000F">
      <w:start w:val="1"/>
      <w:numFmt w:val="decimal"/>
      <w:lvlText w:val="%7."/>
      <w:lvlJc w:val="left"/>
      <w:pPr>
        <w:ind w:left="4680" w:hanging="360"/>
      </w:pPr>
    </w:lvl>
    <w:lvl w:ilvl="7" w:tplc="08140019">
      <w:start w:val="1"/>
      <w:numFmt w:val="lowerLetter"/>
      <w:lvlText w:val="%8."/>
      <w:lvlJc w:val="left"/>
      <w:pPr>
        <w:ind w:left="5400" w:hanging="360"/>
      </w:pPr>
    </w:lvl>
    <w:lvl w:ilvl="8" w:tplc="0814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149B8"/>
    <w:multiLevelType w:val="hybridMultilevel"/>
    <w:tmpl w:val="605C2D4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B"/>
    <w:rsid w:val="000069F6"/>
    <w:rsid w:val="000137B2"/>
    <w:rsid w:val="00023264"/>
    <w:rsid w:val="0002451B"/>
    <w:rsid w:val="00036F8D"/>
    <w:rsid w:val="000466AB"/>
    <w:rsid w:val="000502D6"/>
    <w:rsid w:val="000729DE"/>
    <w:rsid w:val="00080CB9"/>
    <w:rsid w:val="000A07EB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1A3528"/>
    <w:rsid w:val="00204779"/>
    <w:rsid w:val="002047DE"/>
    <w:rsid w:val="00216054"/>
    <w:rsid w:val="002234BC"/>
    <w:rsid w:val="00236418"/>
    <w:rsid w:val="0025569A"/>
    <w:rsid w:val="00270C30"/>
    <w:rsid w:val="00286073"/>
    <w:rsid w:val="002A55B9"/>
    <w:rsid w:val="002C2F05"/>
    <w:rsid w:val="002C770C"/>
    <w:rsid w:val="002E07CF"/>
    <w:rsid w:val="002E7F8B"/>
    <w:rsid w:val="002F2FF3"/>
    <w:rsid w:val="0030170C"/>
    <w:rsid w:val="0030609B"/>
    <w:rsid w:val="00316E51"/>
    <w:rsid w:val="00337756"/>
    <w:rsid w:val="0034450A"/>
    <w:rsid w:val="003708B4"/>
    <w:rsid w:val="00373843"/>
    <w:rsid w:val="00373EFB"/>
    <w:rsid w:val="00374E5E"/>
    <w:rsid w:val="00387A06"/>
    <w:rsid w:val="00397AE5"/>
    <w:rsid w:val="003A3C25"/>
    <w:rsid w:val="003B27F7"/>
    <w:rsid w:val="003B6E07"/>
    <w:rsid w:val="003C1707"/>
    <w:rsid w:val="003C530A"/>
    <w:rsid w:val="003E2070"/>
    <w:rsid w:val="003E6D9A"/>
    <w:rsid w:val="003F1D24"/>
    <w:rsid w:val="0041310C"/>
    <w:rsid w:val="0041661B"/>
    <w:rsid w:val="004374B6"/>
    <w:rsid w:val="0044541B"/>
    <w:rsid w:val="0046311B"/>
    <w:rsid w:val="00487793"/>
    <w:rsid w:val="00496FFA"/>
    <w:rsid w:val="004972DA"/>
    <w:rsid w:val="004A0D56"/>
    <w:rsid w:val="004A3F0A"/>
    <w:rsid w:val="004E474B"/>
    <w:rsid w:val="004F7A77"/>
    <w:rsid w:val="00504FE1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C56E8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25994"/>
    <w:rsid w:val="007348B5"/>
    <w:rsid w:val="0073491F"/>
    <w:rsid w:val="007439CE"/>
    <w:rsid w:val="00755C8D"/>
    <w:rsid w:val="0076291C"/>
    <w:rsid w:val="00764581"/>
    <w:rsid w:val="00780A5F"/>
    <w:rsid w:val="00780D80"/>
    <w:rsid w:val="00786664"/>
    <w:rsid w:val="00786E57"/>
    <w:rsid w:val="0079668F"/>
    <w:rsid w:val="007A2629"/>
    <w:rsid w:val="007A3669"/>
    <w:rsid w:val="007A477D"/>
    <w:rsid w:val="007C0438"/>
    <w:rsid w:val="007C3F05"/>
    <w:rsid w:val="007C451D"/>
    <w:rsid w:val="007F6531"/>
    <w:rsid w:val="0080680E"/>
    <w:rsid w:val="0081646F"/>
    <w:rsid w:val="00820852"/>
    <w:rsid w:val="008438A5"/>
    <w:rsid w:val="00845B82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27B0D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A39A2"/>
    <w:rsid w:val="00AB16EB"/>
    <w:rsid w:val="00AD2F88"/>
    <w:rsid w:val="00AD373C"/>
    <w:rsid w:val="00AD541D"/>
    <w:rsid w:val="00AD74D9"/>
    <w:rsid w:val="00AD7755"/>
    <w:rsid w:val="00AF1D20"/>
    <w:rsid w:val="00B113B3"/>
    <w:rsid w:val="00B175D4"/>
    <w:rsid w:val="00B208F3"/>
    <w:rsid w:val="00B2525B"/>
    <w:rsid w:val="00B27E0C"/>
    <w:rsid w:val="00B31E25"/>
    <w:rsid w:val="00B32134"/>
    <w:rsid w:val="00B60C8A"/>
    <w:rsid w:val="00B63328"/>
    <w:rsid w:val="00B71B63"/>
    <w:rsid w:val="00B8295C"/>
    <w:rsid w:val="00B83F2D"/>
    <w:rsid w:val="00B84F24"/>
    <w:rsid w:val="00BB2F7A"/>
    <w:rsid w:val="00BC3C24"/>
    <w:rsid w:val="00BD0144"/>
    <w:rsid w:val="00BE7BA5"/>
    <w:rsid w:val="00BF60E6"/>
    <w:rsid w:val="00C1006E"/>
    <w:rsid w:val="00C10AE3"/>
    <w:rsid w:val="00C211AF"/>
    <w:rsid w:val="00C2182F"/>
    <w:rsid w:val="00C224F6"/>
    <w:rsid w:val="00C2285E"/>
    <w:rsid w:val="00C35C9B"/>
    <w:rsid w:val="00C528D7"/>
    <w:rsid w:val="00C54DF3"/>
    <w:rsid w:val="00C7538B"/>
    <w:rsid w:val="00C963FE"/>
    <w:rsid w:val="00CA7988"/>
    <w:rsid w:val="00CB014B"/>
    <w:rsid w:val="00CB536B"/>
    <w:rsid w:val="00CB6732"/>
    <w:rsid w:val="00CE269E"/>
    <w:rsid w:val="00CF2D8C"/>
    <w:rsid w:val="00D049B2"/>
    <w:rsid w:val="00D14048"/>
    <w:rsid w:val="00D16D3F"/>
    <w:rsid w:val="00D30631"/>
    <w:rsid w:val="00D72541"/>
    <w:rsid w:val="00D81D8F"/>
    <w:rsid w:val="00D901C8"/>
    <w:rsid w:val="00DA353A"/>
    <w:rsid w:val="00DD12F4"/>
    <w:rsid w:val="00DD131E"/>
    <w:rsid w:val="00DF30E2"/>
    <w:rsid w:val="00DF4BAB"/>
    <w:rsid w:val="00DF58AE"/>
    <w:rsid w:val="00E2737B"/>
    <w:rsid w:val="00E806E1"/>
    <w:rsid w:val="00E8086F"/>
    <w:rsid w:val="00E8701D"/>
    <w:rsid w:val="00E872DD"/>
    <w:rsid w:val="00E92CFA"/>
    <w:rsid w:val="00E95D52"/>
    <w:rsid w:val="00EC6E53"/>
    <w:rsid w:val="00EF396F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6E73-6EE6-470B-B58F-87E02BE3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Malgorzata Golinska</cp:lastModifiedBy>
  <cp:revision>7</cp:revision>
  <cp:lastPrinted>2014-10-28T13:53:00Z</cp:lastPrinted>
  <dcterms:created xsi:type="dcterms:W3CDTF">2015-02-06T10:59:00Z</dcterms:created>
  <dcterms:modified xsi:type="dcterms:W3CDTF">2015-06-29T06:25:00Z</dcterms:modified>
</cp:coreProperties>
</file>